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E8B3" w14:textId="18493378" w:rsidR="00DF475B" w:rsidRPr="0067743E" w:rsidRDefault="006265E3" w:rsidP="00CB2350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67743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O</w:t>
      </w:r>
      <w:r w:rsidR="00DF475B" w:rsidRPr="0067743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pen quantum systems</w:t>
      </w:r>
      <w:r w:rsidRPr="0067743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with superposition of trajectories</w:t>
      </w:r>
    </w:p>
    <w:p w14:paraId="0F910E57" w14:textId="77777777" w:rsidR="00DF475B" w:rsidRPr="0067743E" w:rsidRDefault="00DF475B" w:rsidP="00DF475B">
      <w:pPr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</w:pPr>
    </w:p>
    <w:p w14:paraId="632812EF" w14:textId="7327E8DA" w:rsidR="0067743E" w:rsidRPr="0067743E" w:rsidRDefault="0067743E" w:rsidP="0067743E">
      <w:pPr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67743E">
        <w:rPr>
          <w:rFonts w:ascii="Times New Roman" w:hAnsi="Times New Roman" w:cs="Times New Roman"/>
          <w:color w:val="222222"/>
          <w:shd w:val="clear" w:color="auto" w:fill="FFFFFF"/>
        </w:rPr>
        <w:t>Jhen</w:t>
      </w:r>
      <w:proofErr w:type="spellEnd"/>
      <w:r w:rsidRPr="0067743E">
        <w:rPr>
          <w:rFonts w:ascii="Times New Roman" w:hAnsi="Times New Roman" w:cs="Times New Roman"/>
          <w:color w:val="222222"/>
          <w:shd w:val="clear" w:color="auto" w:fill="FFFFFF"/>
        </w:rPr>
        <w:t>-Dong Lin</w:t>
      </w:r>
    </w:p>
    <w:p w14:paraId="5D1CE71C" w14:textId="42CC121A" w:rsidR="0067743E" w:rsidRPr="0067743E" w:rsidRDefault="0067743E" w:rsidP="0067743E">
      <w:pPr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r w:rsidRPr="0067743E">
        <w:rPr>
          <w:rFonts w:ascii="Times New Roman" w:hAnsi="Times New Roman" w:cs="Times New Roman"/>
          <w:color w:val="222222"/>
          <w:shd w:val="clear" w:color="auto" w:fill="FFFFFF"/>
        </w:rPr>
        <w:t>Dept. of Physics, NCKU</w:t>
      </w:r>
    </w:p>
    <w:p w14:paraId="16E3A07D" w14:textId="77777777" w:rsidR="0067743E" w:rsidRPr="0067743E" w:rsidRDefault="0067743E" w:rsidP="0067743E">
      <w:pPr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599EE38" w14:textId="4DC39496" w:rsidR="00CB2350" w:rsidRPr="0067743E" w:rsidRDefault="006265E3" w:rsidP="0067743E">
      <w:pPr>
        <w:ind w:firstLineChars="200" w:firstLine="48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7743E">
        <w:rPr>
          <w:rFonts w:ascii="Times New Roman" w:hAnsi="Times New Roman" w:cs="Times New Roman"/>
          <w:color w:val="222222"/>
          <w:shd w:val="clear" w:color="auto" w:fill="FFFFFF"/>
        </w:rPr>
        <w:t>In this work, we consider a</w:t>
      </w:r>
      <w:r w:rsidR="00263CD4" w:rsidRPr="0067743E">
        <w:rPr>
          <w:rFonts w:ascii="Times New Roman" w:hAnsi="Times New Roman" w:cs="Times New Roman"/>
          <w:color w:val="222222"/>
          <w:shd w:val="clear" w:color="auto" w:fill="FFFFFF"/>
        </w:rPr>
        <w:t xml:space="preserve"> superposition-of-trajectories scenario, where an </w:t>
      </w:r>
      <w:r w:rsidRPr="0067743E">
        <w:rPr>
          <w:rFonts w:ascii="Times New Roman" w:hAnsi="Times New Roman" w:cs="Times New Roman"/>
          <w:color w:val="222222"/>
          <w:shd w:val="clear" w:color="auto" w:fill="FFFFFF"/>
        </w:rPr>
        <w:t xml:space="preserve">open quantum system </w:t>
      </w:r>
      <w:r w:rsidR="00263CD4" w:rsidRPr="0067743E">
        <w:rPr>
          <w:rFonts w:ascii="Times New Roman" w:hAnsi="Times New Roman" w:cs="Times New Roman"/>
          <w:color w:val="222222"/>
          <w:shd w:val="clear" w:color="auto" w:fill="FFFFFF"/>
        </w:rPr>
        <w:t xml:space="preserve">can simultaneously </w:t>
      </w:r>
      <w:r w:rsidRPr="0067743E">
        <w:rPr>
          <w:rFonts w:ascii="Times New Roman" w:hAnsi="Times New Roman" w:cs="Times New Roman"/>
          <w:color w:val="222222"/>
          <w:shd w:val="clear" w:color="auto" w:fill="FFFFFF"/>
        </w:rPr>
        <w:t xml:space="preserve">interact with multiple environments in a manner of quantum superposition. </w:t>
      </w:r>
      <w:r w:rsidR="00CB2350" w:rsidRPr="0067743E">
        <w:rPr>
          <w:rFonts w:ascii="Times New Roman" w:hAnsi="Times New Roman" w:cs="Times New Roman"/>
          <w:color w:val="222222"/>
          <w:shd w:val="clear" w:color="auto" w:fill="FFFFFF"/>
        </w:rPr>
        <w:t>We show that th</w:t>
      </w:r>
      <w:r w:rsidRPr="0067743E">
        <w:rPr>
          <w:rFonts w:ascii="Times New Roman" w:hAnsi="Times New Roman" w:cs="Times New Roman"/>
          <w:color w:val="222222"/>
          <w:shd w:val="clear" w:color="auto" w:fill="FFFFFF"/>
        </w:rPr>
        <w:t>is approach</w:t>
      </w:r>
      <w:r w:rsidR="00CB2350" w:rsidRPr="0067743E">
        <w:rPr>
          <w:rFonts w:ascii="Times New Roman" w:hAnsi="Times New Roman" w:cs="Times New Roman"/>
          <w:color w:val="222222"/>
          <w:shd w:val="clear" w:color="auto" w:fill="FFFFFF"/>
        </w:rPr>
        <w:t xml:space="preserve"> can </w:t>
      </w:r>
      <w:r w:rsidRPr="0067743E">
        <w:rPr>
          <w:rFonts w:ascii="Times New Roman" w:hAnsi="Times New Roman" w:cs="Times New Roman"/>
          <w:color w:val="222222"/>
          <w:shd w:val="clear" w:color="auto" w:fill="FFFFFF"/>
        </w:rPr>
        <w:t>be used to mitigate quantum decoherence effect.</w:t>
      </w:r>
      <w:r w:rsidR="00263CD4" w:rsidRPr="0067743E">
        <w:rPr>
          <w:rFonts w:ascii="Times New Roman" w:hAnsi="Times New Roman" w:cs="Times New Roman"/>
          <w:color w:val="222222"/>
          <w:shd w:val="clear" w:color="auto" w:fill="FFFFFF"/>
        </w:rPr>
        <w:t xml:space="preserve"> In addition, when considerin</w:t>
      </w:r>
      <w:bookmarkStart w:id="0" w:name="_GoBack"/>
      <w:bookmarkEnd w:id="0"/>
      <w:r w:rsidR="00263CD4" w:rsidRPr="0067743E">
        <w:rPr>
          <w:rFonts w:ascii="Times New Roman" w:hAnsi="Times New Roman" w:cs="Times New Roman"/>
          <w:color w:val="222222"/>
          <w:shd w:val="clear" w:color="auto" w:fill="FFFFFF"/>
        </w:rPr>
        <w:t xml:space="preserve">g infinitely many trajectories, a state freezing phenomenon occurs. </w:t>
      </w:r>
      <w:r w:rsidRPr="0067743E">
        <w:rPr>
          <w:rFonts w:ascii="Times New Roman" w:hAnsi="Times New Roman" w:cs="Times New Roman"/>
          <w:color w:val="222222"/>
          <w:shd w:val="clear" w:color="auto" w:fill="FFFFFF"/>
        </w:rPr>
        <w:t>Moreover,</w:t>
      </w:r>
      <w:r w:rsidR="00263CD4" w:rsidRPr="0067743E">
        <w:rPr>
          <w:rFonts w:ascii="Times New Roman" w:hAnsi="Times New Roman" w:cs="Times New Roman"/>
          <w:color w:val="222222"/>
          <w:shd w:val="clear" w:color="auto" w:fill="FFFFFF"/>
        </w:rPr>
        <w:t xml:space="preserve"> we demonstrate</w:t>
      </w:r>
      <w:r w:rsidRPr="0067743E">
        <w:rPr>
          <w:rFonts w:ascii="Times New Roman" w:hAnsi="Times New Roman" w:cs="Times New Roman"/>
          <w:color w:val="222222"/>
          <w:shd w:val="clear" w:color="auto" w:fill="FFFFFF"/>
        </w:rPr>
        <w:t xml:space="preserve"> th</w:t>
      </w:r>
      <w:r w:rsidR="00263CD4" w:rsidRPr="0067743E">
        <w:rPr>
          <w:rFonts w:ascii="Times New Roman" w:hAnsi="Times New Roman" w:cs="Times New Roman"/>
          <w:color w:val="222222"/>
          <w:shd w:val="clear" w:color="auto" w:fill="FFFFFF"/>
        </w:rPr>
        <w:t>at</w:t>
      </w:r>
      <w:r w:rsidRPr="0067743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63CD4" w:rsidRPr="0067743E">
        <w:rPr>
          <w:rFonts w:ascii="Times New Roman" w:hAnsi="Times New Roman" w:cs="Times New Roman"/>
          <w:color w:val="222222"/>
          <w:shd w:val="clear" w:color="auto" w:fill="FFFFFF"/>
        </w:rPr>
        <w:t xml:space="preserve">the </w:t>
      </w:r>
      <w:r w:rsidRPr="0067743E">
        <w:rPr>
          <w:rFonts w:ascii="Times New Roman" w:hAnsi="Times New Roman" w:cs="Times New Roman"/>
          <w:color w:val="222222"/>
          <w:shd w:val="clear" w:color="auto" w:fill="FFFFFF"/>
        </w:rPr>
        <w:t xml:space="preserve">freezing effect can </w:t>
      </w:r>
      <w:r w:rsidR="00263CD4" w:rsidRPr="0067743E">
        <w:rPr>
          <w:rFonts w:ascii="Times New Roman" w:hAnsi="Times New Roman" w:cs="Times New Roman"/>
          <w:color w:val="222222"/>
          <w:shd w:val="clear" w:color="auto" w:fill="FFFFFF"/>
        </w:rPr>
        <w:t>be investigated under</w:t>
      </w:r>
      <w:r w:rsidRPr="0067743E">
        <w:rPr>
          <w:rFonts w:ascii="Times New Roman" w:hAnsi="Times New Roman" w:cs="Times New Roman"/>
          <w:color w:val="222222"/>
          <w:shd w:val="clear" w:color="auto" w:fill="FFFFFF"/>
        </w:rPr>
        <w:t xml:space="preserve"> a unified framework of </w:t>
      </w:r>
      <w:r w:rsidR="00263CD4" w:rsidRPr="0067743E">
        <w:rPr>
          <w:rFonts w:ascii="Times New Roman" w:hAnsi="Times New Roman" w:cs="Times New Roman"/>
          <w:color w:val="222222"/>
          <w:shd w:val="clear" w:color="auto" w:fill="FFFFFF"/>
        </w:rPr>
        <w:t>standard quantum Zeno effect induced by repeated measurements.</w:t>
      </w:r>
    </w:p>
    <w:sectPr w:rsidR="00CB2350" w:rsidRPr="006774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50"/>
    <w:rsid w:val="00263CD4"/>
    <w:rsid w:val="006265E3"/>
    <w:rsid w:val="0067743E"/>
    <w:rsid w:val="00CB2350"/>
    <w:rsid w:val="00D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26503"/>
  <w15:chartTrackingRefBased/>
  <w15:docId w15:val="{A6C58E92-83E1-6147-9E28-88BB85AB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林振冬</dc:creator>
  <cp:keywords/>
  <dc:description/>
  <cp:lastModifiedBy>User</cp:lastModifiedBy>
  <cp:revision>4</cp:revision>
  <dcterms:created xsi:type="dcterms:W3CDTF">2023-02-18T14:50:00Z</dcterms:created>
  <dcterms:modified xsi:type="dcterms:W3CDTF">2023-11-23T05:16:00Z</dcterms:modified>
</cp:coreProperties>
</file>