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28360" w14:textId="3C49EE5D" w:rsidR="00296D3F" w:rsidRPr="00296D3F" w:rsidRDefault="00296D3F" w:rsidP="00296D3F">
      <w:pPr>
        <w:rPr>
          <w:rFonts w:ascii="Times New Roman" w:eastAsia="Times New Roman" w:hAnsi="Times New Roman" w:cs="Times New Roman"/>
          <w:color w:val="000000"/>
          <w:sz w:val="28"/>
          <w:szCs w:val="28"/>
        </w:rPr>
      </w:pPr>
      <w:proofErr w:type="gramStart"/>
      <w:r w:rsidRPr="00296D3F">
        <w:rPr>
          <w:sz w:val="28"/>
          <w:szCs w:val="28"/>
        </w:rPr>
        <w:t>Title :</w:t>
      </w:r>
      <w:proofErr w:type="gramEnd"/>
      <w:r w:rsidRPr="00296D3F">
        <w:rPr>
          <w:sz w:val="28"/>
          <w:szCs w:val="28"/>
        </w:rPr>
        <w:t xml:space="preserve"> Supervised and </w:t>
      </w:r>
      <w:r>
        <w:rPr>
          <w:sz w:val="28"/>
          <w:szCs w:val="28"/>
        </w:rPr>
        <w:t>u</w:t>
      </w:r>
      <w:r w:rsidRPr="00296D3F">
        <w:rPr>
          <w:sz w:val="28"/>
          <w:szCs w:val="28"/>
        </w:rPr>
        <w:t xml:space="preserve">nsupervised </w:t>
      </w:r>
      <w:r>
        <w:rPr>
          <w:sz w:val="28"/>
          <w:szCs w:val="28"/>
        </w:rPr>
        <w:t>d</w:t>
      </w:r>
      <w:r w:rsidRPr="00296D3F">
        <w:rPr>
          <w:sz w:val="28"/>
          <w:szCs w:val="28"/>
        </w:rPr>
        <w:t xml:space="preserve">eep Learning </w:t>
      </w:r>
      <w:r w:rsidRPr="00296D3F">
        <w:rPr>
          <w:rFonts w:ascii="Times New Roman" w:eastAsia="Times New Roman" w:hAnsi="Times New Roman" w:cs="Times New Roman"/>
          <w:color w:val="000000"/>
          <w:sz w:val="28"/>
          <w:szCs w:val="28"/>
        </w:rPr>
        <w:t>of topological phase transitions from entanglement aspect</w:t>
      </w:r>
      <w:r>
        <w:rPr>
          <w:rFonts w:ascii="Times New Roman" w:eastAsia="Times New Roman" w:hAnsi="Times New Roman" w:cs="Times New Roman"/>
          <w:color w:val="000000"/>
          <w:sz w:val="28"/>
          <w:szCs w:val="28"/>
        </w:rPr>
        <w:t xml:space="preserve"> for one- and two-dimensional chiral p-wave superconductors </w:t>
      </w:r>
    </w:p>
    <w:p w14:paraId="48E830E7" w14:textId="0EA8EFC7" w:rsidR="00296D3F" w:rsidRDefault="00296D3F" w:rsidP="00296D3F">
      <w:pPr>
        <w:rPr>
          <w:rFonts w:ascii="Times New Roman" w:eastAsia="Times New Roman" w:hAnsi="Times New Roman" w:cs="Times New Roman"/>
        </w:rPr>
      </w:pPr>
    </w:p>
    <w:p w14:paraId="272450C2" w14:textId="6FFDD99D" w:rsidR="00296D3F" w:rsidRPr="00296D3F" w:rsidRDefault="00296D3F" w:rsidP="00296D3F">
      <w:pPr>
        <w:rPr>
          <w:rFonts w:ascii="Times New Roman" w:eastAsia="Times New Roman" w:hAnsi="Times New Roman" w:cs="Times New Roman"/>
          <w:sz w:val="28"/>
          <w:szCs w:val="28"/>
        </w:rPr>
      </w:pPr>
      <w:r w:rsidRPr="00296D3F">
        <w:rPr>
          <w:rFonts w:ascii="Times New Roman" w:eastAsia="Times New Roman" w:hAnsi="Times New Roman" w:cs="Times New Roman"/>
          <w:sz w:val="28"/>
          <w:szCs w:val="28"/>
        </w:rPr>
        <w:t xml:space="preserve">Abstract: </w:t>
      </w:r>
    </w:p>
    <w:p w14:paraId="72053677" w14:textId="77777777" w:rsidR="00296D3F" w:rsidRDefault="00296D3F" w:rsidP="00296D3F">
      <w:pPr>
        <w:rPr>
          <w:rFonts w:eastAsia="Times New Roman" w:cstheme="minorHAnsi"/>
          <w:color w:val="222222"/>
          <w:sz w:val="28"/>
          <w:szCs w:val="28"/>
          <w:shd w:val="clear" w:color="auto" w:fill="FFFFFF"/>
        </w:rPr>
      </w:pPr>
    </w:p>
    <w:p w14:paraId="0C0EE1C0" w14:textId="771CE2C6" w:rsidR="00296D3F" w:rsidRDefault="00296D3F" w:rsidP="00296D3F">
      <w:pPr>
        <w:rPr>
          <w:rFonts w:eastAsia="Times New Roman" w:cstheme="minorHAnsi"/>
          <w:color w:val="222222"/>
          <w:sz w:val="28"/>
          <w:szCs w:val="28"/>
          <w:shd w:val="clear" w:color="auto" w:fill="FFFFFF"/>
        </w:rPr>
      </w:pPr>
      <w:r w:rsidRPr="00296D3F">
        <w:rPr>
          <w:rFonts w:eastAsia="Times New Roman" w:cstheme="minorHAnsi"/>
          <w:color w:val="222222"/>
          <w:sz w:val="28"/>
          <w:szCs w:val="28"/>
          <w:shd w:val="clear" w:color="auto" w:fill="FFFFFF"/>
        </w:rPr>
        <w:t>The one-dimensional </w:t>
      </w:r>
      <w:r>
        <w:rPr>
          <w:rFonts w:eastAsia="Times New Roman" w:cstheme="minorHAnsi"/>
          <w:color w:val="222222"/>
          <w:sz w:val="28"/>
          <w:szCs w:val="28"/>
          <w:shd w:val="clear" w:color="auto" w:fill="FFFFFF"/>
        </w:rPr>
        <w:t xml:space="preserve">or two-dimensional chiral </w:t>
      </w:r>
      <w:r w:rsidRPr="00296D3F">
        <w:rPr>
          <w:rFonts w:eastAsia="Times New Roman" w:cstheme="minorHAnsi"/>
          <w:color w:val="222222"/>
          <w:sz w:val="28"/>
          <w:szCs w:val="28"/>
          <w:bdr w:val="none" w:sz="0" w:space="0" w:color="auto" w:frame="1"/>
          <w:shd w:val="clear" w:color="auto" w:fill="FFFFFF"/>
        </w:rPr>
        <w:t>p</w:t>
      </w:r>
      <w:r w:rsidRPr="00296D3F">
        <w:rPr>
          <w:rFonts w:eastAsia="Times New Roman" w:cstheme="minorHAnsi"/>
          <w:color w:val="222222"/>
          <w:sz w:val="28"/>
          <w:szCs w:val="28"/>
          <w:shd w:val="clear" w:color="auto" w:fill="FFFFFF"/>
        </w:rPr>
        <w:t xml:space="preserve">-wave superconductor proposed by </w:t>
      </w:r>
      <w:proofErr w:type="spellStart"/>
      <w:r w:rsidRPr="00296D3F">
        <w:rPr>
          <w:rFonts w:eastAsia="Times New Roman" w:cstheme="minorHAnsi"/>
          <w:color w:val="222222"/>
          <w:sz w:val="28"/>
          <w:szCs w:val="28"/>
          <w:shd w:val="clear" w:color="auto" w:fill="FFFFFF"/>
        </w:rPr>
        <w:t>Kitaev</w:t>
      </w:r>
      <w:proofErr w:type="spellEnd"/>
      <w:r w:rsidRPr="00296D3F">
        <w:rPr>
          <w:rFonts w:eastAsia="Times New Roman" w:cstheme="minorHAnsi"/>
          <w:color w:val="222222"/>
          <w:sz w:val="28"/>
          <w:szCs w:val="28"/>
          <w:shd w:val="clear" w:color="auto" w:fill="FFFFFF"/>
        </w:rPr>
        <w:t xml:space="preserve"> has long </w:t>
      </w:r>
      <w:proofErr w:type="gramStart"/>
      <w:r w:rsidRPr="00296D3F">
        <w:rPr>
          <w:rFonts w:eastAsia="Times New Roman" w:cstheme="minorHAnsi"/>
          <w:color w:val="222222"/>
          <w:sz w:val="28"/>
          <w:szCs w:val="28"/>
          <w:shd w:val="clear" w:color="auto" w:fill="FFFFFF"/>
        </w:rPr>
        <w:t>be</w:t>
      </w:r>
      <w:r>
        <w:rPr>
          <w:rFonts w:eastAsia="Times New Roman" w:cstheme="minorHAnsi"/>
          <w:color w:val="222222"/>
          <w:sz w:val="28"/>
          <w:szCs w:val="28"/>
          <w:shd w:val="clear" w:color="auto" w:fill="FFFFFF"/>
        </w:rPr>
        <w:t xml:space="preserve">come </w:t>
      </w:r>
      <w:r w:rsidRPr="00296D3F">
        <w:rPr>
          <w:rFonts w:eastAsia="Times New Roman" w:cstheme="minorHAnsi"/>
          <w:color w:val="222222"/>
          <w:sz w:val="28"/>
          <w:szCs w:val="28"/>
          <w:shd w:val="clear" w:color="auto" w:fill="FFFFFF"/>
        </w:rPr>
        <w:t xml:space="preserve"> a</w:t>
      </w:r>
      <w:proofErr w:type="gramEnd"/>
      <w:r w:rsidRPr="00296D3F">
        <w:rPr>
          <w:rFonts w:eastAsia="Times New Roman" w:cstheme="minorHAnsi"/>
          <w:color w:val="222222"/>
          <w:sz w:val="28"/>
          <w:szCs w:val="28"/>
          <w:shd w:val="clear" w:color="auto" w:fill="FFFFFF"/>
        </w:rPr>
        <w:t xml:space="preserve"> classic example for understanding topological phase transitions through various methods, such as examining the Berry phase, edge states of open chains, and, in particular, aspects from quantum entanglement of ground states. In order to understand the amount of information carried in the entanglement-related quantities, here we study   topological phase transitions of the model with emphasis of using the deep learning approach.</w:t>
      </w:r>
      <w:r>
        <w:rPr>
          <w:rFonts w:eastAsia="Times New Roman" w:cstheme="minorHAnsi"/>
          <w:color w:val="222222"/>
          <w:sz w:val="28"/>
          <w:szCs w:val="28"/>
          <w:shd w:val="clear" w:color="auto" w:fill="FFFFFF"/>
        </w:rPr>
        <w:t xml:space="preserve"> Using both supervised or unsupervised </w:t>
      </w:r>
      <w:proofErr w:type="gramStart"/>
      <w:r>
        <w:rPr>
          <w:rFonts w:eastAsia="Times New Roman" w:cstheme="minorHAnsi"/>
          <w:color w:val="222222"/>
          <w:sz w:val="28"/>
          <w:szCs w:val="28"/>
          <w:shd w:val="clear" w:color="auto" w:fill="FFFFFF"/>
        </w:rPr>
        <w:t xml:space="preserve">ways, </w:t>
      </w:r>
      <w:r w:rsidRPr="00296D3F">
        <w:rPr>
          <w:rFonts w:eastAsia="Times New Roman" w:cstheme="minorHAnsi"/>
          <w:color w:val="222222"/>
          <w:sz w:val="28"/>
          <w:szCs w:val="28"/>
          <w:shd w:val="clear" w:color="auto" w:fill="FFFFFF"/>
        </w:rPr>
        <w:t xml:space="preserve"> </w:t>
      </w:r>
      <w:r>
        <w:rPr>
          <w:rFonts w:eastAsia="Times New Roman" w:cstheme="minorHAnsi"/>
          <w:color w:val="222222"/>
          <w:sz w:val="28"/>
          <w:szCs w:val="28"/>
          <w:shd w:val="clear" w:color="auto" w:fill="FFFFFF"/>
        </w:rPr>
        <w:t>w</w:t>
      </w:r>
      <w:r w:rsidRPr="00296D3F">
        <w:rPr>
          <w:rFonts w:eastAsia="Times New Roman" w:cstheme="minorHAnsi"/>
          <w:color w:val="222222"/>
          <w:sz w:val="28"/>
          <w:szCs w:val="28"/>
          <w:shd w:val="clear" w:color="auto" w:fill="FFFFFF"/>
        </w:rPr>
        <w:t>e</w:t>
      </w:r>
      <w:proofErr w:type="gramEnd"/>
      <w:r w:rsidRPr="00296D3F">
        <w:rPr>
          <w:rFonts w:eastAsia="Times New Roman" w:cstheme="minorHAnsi"/>
          <w:color w:val="222222"/>
          <w:sz w:val="28"/>
          <w:szCs w:val="28"/>
          <w:shd w:val="clear" w:color="auto" w:fill="FFFFFF"/>
        </w:rPr>
        <w:t xml:space="preserve"> feed different quantities, </w:t>
      </w:r>
      <w:r>
        <w:rPr>
          <w:rFonts w:eastAsia="Times New Roman" w:cstheme="minorHAnsi"/>
          <w:color w:val="222222"/>
          <w:sz w:val="28"/>
          <w:szCs w:val="28"/>
          <w:shd w:val="clear" w:color="auto" w:fill="FFFFFF"/>
        </w:rPr>
        <w:t xml:space="preserve"> </w:t>
      </w:r>
      <w:r w:rsidRPr="00296D3F">
        <w:rPr>
          <w:rFonts w:eastAsia="Times New Roman" w:cstheme="minorHAnsi"/>
          <w:color w:val="222222"/>
          <w:sz w:val="28"/>
          <w:szCs w:val="28"/>
          <w:shd w:val="clear" w:color="auto" w:fill="FFFFFF"/>
        </w:rPr>
        <w:t>including Majorana correlation matrices (MCMs), entanglement spectra (ES) or entanglement eigenvectors (EE) originating from Block correlation matrices, into the deep neural networks for training, and investigate which one could be the most useful input format in this approach. We find that ES is information that is too compressed compared to MCM or EE. MCM and EE can provide us abundant information to recognize not only the topological phase transitions in the model but also phases of matter with different </w:t>
      </w:r>
      <w:proofErr w:type="gramStart"/>
      <w:r w:rsidRPr="00296D3F">
        <w:rPr>
          <w:rFonts w:eastAsia="Times New Roman" w:cstheme="minorHAnsi"/>
          <w:color w:val="222222"/>
          <w:sz w:val="28"/>
          <w:szCs w:val="28"/>
          <w:bdr w:val="none" w:sz="0" w:space="0" w:color="auto" w:frame="1"/>
          <w:shd w:val="clear" w:color="auto" w:fill="FFFFFF"/>
        </w:rPr>
        <w:t>U</w:t>
      </w:r>
      <w:r w:rsidRPr="00296D3F">
        <w:rPr>
          <w:rFonts w:eastAsia="Times New Roman" w:cstheme="minorHAnsi"/>
          <w:color w:val="222222"/>
          <w:sz w:val="28"/>
          <w:szCs w:val="28"/>
          <w:shd w:val="clear" w:color="auto" w:fill="FFFFFF"/>
        </w:rPr>
        <w:t>(</w:t>
      </w:r>
      <w:proofErr w:type="gramEnd"/>
      <w:r w:rsidRPr="00296D3F">
        <w:rPr>
          <w:rFonts w:eastAsia="Times New Roman" w:cstheme="minorHAnsi"/>
          <w:color w:val="222222"/>
          <w:sz w:val="28"/>
          <w:szCs w:val="28"/>
          <w:shd w:val="clear" w:color="auto" w:fill="FFFFFF"/>
        </w:rPr>
        <w:t>1) gauges, which is not reachable by using ES only</w:t>
      </w:r>
      <w:r>
        <w:rPr>
          <w:rFonts w:eastAsia="Times New Roman" w:cstheme="minorHAnsi"/>
          <w:color w:val="222222"/>
          <w:sz w:val="28"/>
          <w:szCs w:val="28"/>
          <w:shd w:val="clear" w:color="auto" w:fill="FFFFFF"/>
        </w:rPr>
        <w:t xml:space="preserve">. We also build a procedure for </w:t>
      </w:r>
      <w:proofErr w:type="gramStart"/>
      <w:r>
        <w:rPr>
          <w:rFonts w:eastAsia="Times New Roman" w:cstheme="minorHAnsi"/>
          <w:color w:val="222222"/>
          <w:sz w:val="28"/>
          <w:szCs w:val="28"/>
          <w:shd w:val="clear" w:color="auto" w:fill="FFFFFF"/>
        </w:rPr>
        <w:t xml:space="preserve">using </w:t>
      </w:r>
      <w:r w:rsidR="00950E04">
        <w:rPr>
          <w:rFonts w:eastAsia="Times New Roman" w:cstheme="minorHAnsi"/>
          <w:color w:val="222222"/>
          <w:sz w:val="28"/>
          <w:szCs w:val="28"/>
          <w:shd w:val="clear" w:color="auto" w:fill="FFFFFF"/>
        </w:rPr>
        <w:t xml:space="preserve"> </w:t>
      </w:r>
      <w:r>
        <w:rPr>
          <w:rFonts w:eastAsia="Times New Roman" w:cstheme="minorHAnsi"/>
          <w:color w:val="222222"/>
          <w:sz w:val="28"/>
          <w:szCs w:val="28"/>
          <w:shd w:val="clear" w:color="auto" w:fill="FFFFFF"/>
        </w:rPr>
        <w:t>unsupervised</w:t>
      </w:r>
      <w:proofErr w:type="gramEnd"/>
      <w:r>
        <w:rPr>
          <w:rFonts w:eastAsia="Times New Roman" w:cstheme="minorHAnsi"/>
          <w:color w:val="222222"/>
          <w:sz w:val="28"/>
          <w:szCs w:val="28"/>
          <w:shd w:val="clear" w:color="auto" w:fill="FFFFFF"/>
        </w:rPr>
        <w:t xml:space="preserve"> learning to find the phase transition points. We have used this method for other models. </w:t>
      </w:r>
    </w:p>
    <w:p w14:paraId="7CCBEA03" w14:textId="35DD6482" w:rsidR="00950E04" w:rsidRDefault="00950E04" w:rsidP="00296D3F">
      <w:pPr>
        <w:rPr>
          <w:rFonts w:eastAsia="Times New Roman" w:cstheme="minorHAnsi"/>
          <w:sz w:val="28"/>
          <w:szCs w:val="28"/>
        </w:rPr>
      </w:pPr>
    </w:p>
    <w:p w14:paraId="3072AF15" w14:textId="712EE66E" w:rsidR="00950E04" w:rsidRDefault="00950E04" w:rsidP="00950E04">
      <w:pPr>
        <w:autoSpaceDE w:val="0"/>
        <w:autoSpaceDN w:val="0"/>
        <w:adjustRightInd w:val="0"/>
        <w:rPr>
          <w:rFonts w:ascii="Times New Roman" w:hAnsi="Times New Roman" w:cs="Times New Roman"/>
        </w:rPr>
      </w:pPr>
      <w:r>
        <w:rPr>
          <w:rFonts w:eastAsia="Times New Roman" w:cstheme="minorHAnsi"/>
          <w:sz w:val="28"/>
          <w:szCs w:val="28"/>
        </w:rPr>
        <w:t xml:space="preserve">[1] </w:t>
      </w:r>
      <w:r w:rsidRPr="00950E04">
        <w:rPr>
          <w:rFonts w:ascii="Times New Roman" w:hAnsi="Times New Roman" w:cs="Times New Roman"/>
        </w:rPr>
        <w:t xml:space="preserve">Deep learning of topological phase transitions from entanglement aspects, </w:t>
      </w:r>
      <w:r w:rsidRPr="00950E04">
        <w:rPr>
          <w:rFonts w:ascii="Times New Roman" w:hAnsi="Times New Roman" w:cs="Times New Roman"/>
          <w:color w:val="000000"/>
        </w:rPr>
        <w:t>Yuan-Hong Tsai,</w:t>
      </w:r>
      <w:r w:rsidRPr="00950E04">
        <w:rPr>
          <w:rFonts w:ascii="Times New Roman" w:hAnsi="Times New Roman" w:cs="Times New Roman"/>
          <w:color w:val="0000FF"/>
        </w:rPr>
        <w:t xml:space="preserve"> </w:t>
      </w:r>
      <w:r w:rsidRPr="00950E04">
        <w:rPr>
          <w:rFonts w:ascii="Times New Roman" w:hAnsi="Times New Roman" w:cs="Times New Roman"/>
          <w:color w:val="000000"/>
        </w:rPr>
        <w:t>Meng-</w:t>
      </w:r>
      <w:proofErr w:type="spellStart"/>
      <w:r w:rsidRPr="00950E04">
        <w:rPr>
          <w:rFonts w:ascii="Times New Roman" w:hAnsi="Times New Roman" w:cs="Times New Roman"/>
          <w:color w:val="000000"/>
        </w:rPr>
        <w:t>Zhe</w:t>
      </w:r>
      <w:proofErr w:type="spellEnd"/>
      <w:r w:rsidRPr="00950E04">
        <w:rPr>
          <w:rFonts w:ascii="Times New Roman" w:hAnsi="Times New Roman" w:cs="Times New Roman"/>
          <w:color w:val="000000"/>
        </w:rPr>
        <w:t xml:space="preserve"> Yu,</w:t>
      </w:r>
      <w:r w:rsidRPr="00950E04">
        <w:rPr>
          <w:rFonts w:ascii="Times New Roman" w:hAnsi="Times New Roman" w:cs="Times New Roman"/>
          <w:color w:val="0000FF"/>
        </w:rPr>
        <w:t xml:space="preserve"> </w:t>
      </w:r>
      <w:r w:rsidRPr="00950E04">
        <w:rPr>
          <w:rFonts w:ascii="Times New Roman" w:hAnsi="Times New Roman" w:cs="Times New Roman"/>
          <w:color w:val="000000"/>
        </w:rPr>
        <w:t xml:space="preserve">Yu-Hao </w:t>
      </w:r>
      <w:proofErr w:type="gramStart"/>
      <w:r w:rsidRPr="00950E04">
        <w:rPr>
          <w:rFonts w:ascii="Times New Roman" w:hAnsi="Times New Roman" w:cs="Times New Roman"/>
          <w:color w:val="000000"/>
        </w:rPr>
        <w:t>Hsu ,</w:t>
      </w:r>
      <w:proofErr w:type="gramEnd"/>
      <w:r w:rsidRPr="00950E04">
        <w:rPr>
          <w:rFonts w:ascii="Times New Roman" w:hAnsi="Times New Roman" w:cs="Times New Roman"/>
          <w:color w:val="0000FF"/>
        </w:rPr>
        <w:t xml:space="preserve"> </w:t>
      </w:r>
      <w:r w:rsidRPr="00950E04">
        <w:rPr>
          <w:rFonts w:ascii="Times New Roman" w:hAnsi="Times New Roman" w:cs="Times New Roman"/>
          <w:color w:val="000000"/>
        </w:rPr>
        <w:t>and Ming-Chiang Chung</w:t>
      </w:r>
      <w:r>
        <w:rPr>
          <w:rFonts w:ascii="Times New Roman" w:hAnsi="Times New Roman" w:cs="Times New Roman"/>
          <w:color w:val="000000"/>
        </w:rPr>
        <w:t xml:space="preserve">, </w:t>
      </w:r>
      <w:r>
        <w:rPr>
          <w:rFonts w:ascii="Times New Roman" w:hAnsi="Times New Roman" w:cs="Times New Roman"/>
        </w:rPr>
        <w:t>PRB 102, 054512 (2020)</w:t>
      </w:r>
    </w:p>
    <w:p w14:paraId="1CAFCB87" w14:textId="1EF4461C" w:rsidR="00950E04" w:rsidRPr="00950E04" w:rsidRDefault="00950E04" w:rsidP="00950E04">
      <w:pPr>
        <w:autoSpaceDE w:val="0"/>
        <w:autoSpaceDN w:val="0"/>
        <w:adjustRightInd w:val="0"/>
        <w:rPr>
          <w:rFonts w:ascii="Times New Roman" w:hAnsi="Times New Roman" w:cs="Times New Roman"/>
        </w:rPr>
      </w:pPr>
      <w:r>
        <w:rPr>
          <w:rFonts w:eastAsia="Times New Roman" w:cstheme="minorHAnsi"/>
          <w:sz w:val="28"/>
          <w:szCs w:val="28"/>
        </w:rPr>
        <w:t xml:space="preserve"> [2]</w:t>
      </w:r>
      <w:r w:rsidRPr="00950E04">
        <w:rPr>
          <w:rFonts w:ascii="Times New Roman" w:hAnsi="Times New Roman" w:cs="Times New Roman"/>
        </w:rPr>
        <w:t xml:space="preserve"> Deep learning of topological phase transitions from the point of view of entanglement</w:t>
      </w:r>
    </w:p>
    <w:p w14:paraId="122A62F1" w14:textId="10E73716" w:rsidR="00950E04" w:rsidRPr="00950E04" w:rsidRDefault="00950E04" w:rsidP="00950E04">
      <w:pPr>
        <w:autoSpaceDE w:val="0"/>
        <w:autoSpaceDN w:val="0"/>
        <w:adjustRightInd w:val="0"/>
        <w:rPr>
          <w:rFonts w:ascii="Times New Roman" w:hAnsi="Times New Roman" w:cs="Times New Roman"/>
        </w:rPr>
      </w:pPr>
      <w:r w:rsidRPr="00950E04">
        <w:rPr>
          <w:rFonts w:ascii="Times New Roman" w:hAnsi="Times New Roman" w:cs="Times New Roman"/>
        </w:rPr>
        <w:t xml:space="preserve">for two-dimensional chiral p-wave superconductors, </w:t>
      </w:r>
      <w:r w:rsidRPr="00950E04">
        <w:rPr>
          <w:rFonts w:ascii="Times New Roman" w:hAnsi="Times New Roman" w:cs="Times New Roman"/>
          <w:color w:val="000000"/>
        </w:rPr>
        <w:t xml:space="preserve">Ming-Chiang </w:t>
      </w:r>
      <w:proofErr w:type="gramStart"/>
      <w:r w:rsidRPr="00950E04">
        <w:rPr>
          <w:rFonts w:ascii="Times New Roman" w:hAnsi="Times New Roman" w:cs="Times New Roman"/>
          <w:color w:val="000000"/>
        </w:rPr>
        <w:t>Chung ,</w:t>
      </w:r>
      <w:proofErr w:type="gramEnd"/>
      <w:r w:rsidRPr="00950E04">
        <w:rPr>
          <w:rFonts w:ascii="Times New Roman" w:hAnsi="Times New Roman" w:cs="Times New Roman"/>
          <w:color w:val="0000FF"/>
        </w:rPr>
        <w:t xml:space="preserve"> </w:t>
      </w:r>
      <w:r w:rsidRPr="00950E04">
        <w:rPr>
          <w:rFonts w:ascii="Times New Roman" w:hAnsi="Times New Roman" w:cs="Times New Roman"/>
          <w:color w:val="000000"/>
        </w:rPr>
        <w:t>Tsung-Pao Cheng,</w:t>
      </w:r>
      <w:r w:rsidRPr="00950E04">
        <w:rPr>
          <w:rFonts w:ascii="Times New Roman" w:hAnsi="Times New Roman" w:cs="Times New Roman"/>
          <w:color w:val="0000FF"/>
        </w:rPr>
        <w:t xml:space="preserve"> </w:t>
      </w:r>
      <w:proofErr w:type="spellStart"/>
      <w:r w:rsidRPr="00950E04">
        <w:rPr>
          <w:rFonts w:ascii="Times New Roman" w:hAnsi="Times New Roman" w:cs="Times New Roman"/>
          <w:color w:val="000000"/>
        </w:rPr>
        <w:t>Guang</w:t>
      </w:r>
      <w:proofErr w:type="spellEnd"/>
      <w:r w:rsidRPr="00950E04">
        <w:rPr>
          <w:rFonts w:ascii="Times New Roman" w:hAnsi="Times New Roman" w:cs="Times New Roman"/>
          <w:color w:val="000000"/>
        </w:rPr>
        <w:t>-Yu Huang,</w:t>
      </w:r>
      <w:r w:rsidRPr="00950E04">
        <w:rPr>
          <w:rFonts w:ascii="Times New Roman" w:hAnsi="Times New Roman" w:cs="Times New Roman"/>
          <w:color w:val="0000FF"/>
        </w:rPr>
        <w:t xml:space="preserve"> </w:t>
      </w:r>
      <w:r w:rsidRPr="00950E04">
        <w:rPr>
          <w:rFonts w:ascii="Times New Roman" w:hAnsi="Times New Roman" w:cs="Times New Roman"/>
          <w:color w:val="000000"/>
        </w:rPr>
        <w:t>and Yuan-Hong Tsai</w:t>
      </w:r>
      <w:r>
        <w:rPr>
          <w:rFonts w:ascii="Times New Roman" w:hAnsi="Times New Roman" w:cs="Times New Roman"/>
          <w:color w:val="000000"/>
        </w:rPr>
        <w:t xml:space="preserve">. PRB </w:t>
      </w:r>
      <w:r>
        <w:rPr>
          <w:rFonts w:ascii="Times New Roman" w:hAnsi="Times New Roman" w:cs="Times New Roman"/>
        </w:rPr>
        <w:t>104, 024506 (2021)</w:t>
      </w:r>
    </w:p>
    <w:p w14:paraId="2B416433" w14:textId="50CB6DDE" w:rsidR="00950E04" w:rsidRPr="00950E04" w:rsidRDefault="00950E04" w:rsidP="00296D3F">
      <w:pPr>
        <w:rPr>
          <w:rFonts w:eastAsia="Times New Roman" w:cstheme="minorHAnsi"/>
          <w:color w:val="002060"/>
        </w:rPr>
      </w:pPr>
      <w:r>
        <w:rPr>
          <w:rFonts w:eastAsia="Times New Roman" w:cstheme="minorHAnsi"/>
          <w:sz w:val="28"/>
          <w:szCs w:val="28"/>
        </w:rPr>
        <w:t>[3]</w:t>
      </w:r>
      <w:r w:rsidRPr="00950E04">
        <w:rPr>
          <w:rFonts w:ascii="Times New Roman" w:hAnsi="Times New Roman" w:cs="Times New Roman"/>
        </w:rPr>
        <w:t xml:space="preserve"> </w:t>
      </w:r>
      <w:r>
        <w:rPr>
          <w:rFonts w:ascii="Times New Roman" w:hAnsi="Times New Roman" w:cs="Times New Roman"/>
        </w:rPr>
        <w:t xml:space="preserve">Deep learning of topological phase transitions from entanglement aspects: An unsupervised way, </w:t>
      </w:r>
      <w:r w:rsidRPr="00950E04">
        <w:rPr>
          <w:rFonts w:ascii="Times New Roman" w:hAnsi="Times New Roman" w:cs="Times New Roman"/>
          <w:color w:val="000000"/>
        </w:rPr>
        <w:t>Yuan-Hong Tsai,</w:t>
      </w:r>
      <w:r w:rsidRPr="00950E04">
        <w:rPr>
          <w:rFonts w:ascii="Times New Roman" w:hAnsi="Times New Roman" w:cs="Times New Roman"/>
          <w:color w:val="0000FF"/>
        </w:rPr>
        <w:t xml:space="preserve"> </w:t>
      </w:r>
      <w:proofErr w:type="spellStart"/>
      <w:r w:rsidRPr="00950E04">
        <w:rPr>
          <w:rFonts w:ascii="Times New Roman" w:hAnsi="Times New Roman" w:cs="Times New Roman"/>
          <w:color w:val="000000"/>
        </w:rPr>
        <w:t>Kuo</w:t>
      </w:r>
      <w:proofErr w:type="spellEnd"/>
      <w:r w:rsidRPr="00950E04">
        <w:rPr>
          <w:rFonts w:ascii="Times New Roman" w:hAnsi="Times New Roman" w:cs="Times New Roman"/>
          <w:color w:val="000000"/>
        </w:rPr>
        <w:t>-Feng Chiu,</w:t>
      </w:r>
      <w:r w:rsidRPr="00950E04">
        <w:rPr>
          <w:rFonts w:ascii="Times New Roman" w:hAnsi="Times New Roman" w:cs="Times New Roman"/>
          <w:color w:val="0000FF"/>
        </w:rPr>
        <w:t xml:space="preserve"> </w:t>
      </w:r>
      <w:r w:rsidRPr="00950E04">
        <w:rPr>
          <w:rFonts w:ascii="Times New Roman" w:hAnsi="Times New Roman" w:cs="Times New Roman"/>
          <w:color w:val="000000"/>
        </w:rPr>
        <w:t>Yong-Cheng Lai,</w:t>
      </w:r>
      <w:r w:rsidRPr="00950E04">
        <w:rPr>
          <w:rFonts w:ascii="Times New Roman" w:hAnsi="Times New Roman" w:cs="Times New Roman"/>
          <w:color w:val="0000FF"/>
        </w:rPr>
        <w:t xml:space="preserve"> </w:t>
      </w:r>
      <w:proofErr w:type="spellStart"/>
      <w:r w:rsidRPr="00950E04">
        <w:rPr>
          <w:rFonts w:ascii="Times New Roman" w:hAnsi="Times New Roman" w:cs="Times New Roman"/>
          <w:color w:val="000000"/>
        </w:rPr>
        <w:t>Kuan</w:t>
      </w:r>
      <w:proofErr w:type="spellEnd"/>
      <w:r w:rsidRPr="00950E04">
        <w:rPr>
          <w:rFonts w:ascii="Times New Roman" w:hAnsi="Times New Roman" w:cs="Times New Roman"/>
          <w:color w:val="000000"/>
        </w:rPr>
        <w:t xml:space="preserve">-Jung </w:t>
      </w:r>
      <w:proofErr w:type="spellStart"/>
      <w:r w:rsidRPr="00950E04">
        <w:rPr>
          <w:rFonts w:ascii="Times New Roman" w:hAnsi="Times New Roman" w:cs="Times New Roman"/>
          <w:color w:val="000000"/>
        </w:rPr>
        <w:t>Su</w:t>
      </w:r>
      <w:proofErr w:type="spellEnd"/>
      <w:r w:rsidRPr="00950E04">
        <w:rPr>
          <w:rFonts w:ascii="Times New Roman" w:hAnsi="Times New Roman" w:cs="Times New Roman"/>
          <w:color w:val="000000"/>
        </w:rPr>
        <w:t>,</w:t>
      </w:r>
      <w:r w:rsidRPr="00950E04">
        <w:rPr>
          <w:rFonts w:ascii="Times New Roman" w:hAnsi="Times New Roman" w:cs="Times New Roman"/>
          <w:color w:val="0000FF"/>
        </w:rPr>
        <w:t xml:space="preserve"> </w:t>
      </w:r>
      <w:r w:rsidRPr="00950E04">
        <w:rPr>
          <w:rFonts w:ascii="Times New Roman" w:hAnsi="Times New Roman" w:cs="Times New Roman"/>
          <w:color w:val="000000"/>
        </w:rPr>
        <w:t>Tzu-Pei Yang,</w:t>
      </w:r>
      <w:r w:rsidRPr="00950E04">
        <w:rPr>
          <w:rFonts w:ascii="Times New Roman" w:hAnsi="Times New Roman" w:cs="Times New Roman"/>
          <w:color w:val="0000FF"/>
        </w:rPr>
        <w:t xml:space="preserve"> </w:t>
      </w:r>
      <w:r w:rsidRPr="00950E04">
        <w:rPr>
          <w:rFonts w:ascii="Times New Roman" w:hAnsi="Times New Roman" w:cs="Times New Roman"/>
          <w:color w:val="000000"/>
        </w:rPr>
        <w:t>Tsung-Pao Cheng,</w:t>
      </w:r>
      <w:r>
        <w:rPr>
          <w:rFonts w:ascii="Times New Roman" w:hAnsi="Times New Roman" w:cs="Times New Roman"/>
          <w:color w:val="0000FF"/>
        </w:rPr>
        <w:t xml:space="preserve"> </w:t>
      </w:r>
      <w:r>
        <w:rPr>
          <w:rFonts w:ascii="Times New Roman" w:hAnsi="Times New Roman" w:cs="Times New Roman"/>
          <w:color w:val="002060"/>
        </w:rPr>
        <w:t xml:space="preserve">PRB, </w:t>
      </w:r>
      <w:r>
        <w:rPr>
          <w:rFonts w:ascii="Times New Roman" w:hAnsi="Times New Roman" w:cs="Times New Roman"/>
        </w:rPr>
        <w:t xml:space="preserve">104, 165108 (2021) </w:t>
      </w:r>
    </w:p>
    <w:p w14:paraId="4D39622E" w14:textId="66A2C8F8" w:rsidR="009A5232" w:rsidRDefault="009A5232">
      <w:bookmarkStart w:id="0" w:name="_GoBack"/>
      <w:bookmarkEnd w:id="0"/>
    </w:p>
    <w:sectPr w:rsidR="009A5232" w:rsidSect="00C4615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B978A" w14:textId="77777777" w:rsidR="00360671" w:rsidRDefault="00360671" w:rsidP="00020397">
      <w:r>
        <w:separator/>
      </w:r>
    </w:p>
  </w:endnote>
  <w:endnote w:type="continuationSeparator" w:id="0">
    <w:p w14:paraId="668C630A" w14:textId="77777777" w:rsidR="00360671" w:rsidRDefault="00360671" w:rsidP="0002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5ECC0" w14:textId="77777777" w:rsidR="00360671" w:rsidRDefault="00360671" w:rsidP="00020397">
      <w:r>
        <w:separator/>
      </w:r>
    </w:p>
  </w:footnote>
  <w:footnote w:type="continuationSeparator" w:id="0">
    <w:p w14:paraId="62349C8A" w14:textId="77777777" w:rsidR="00360671" w:rsidRDefault="00360671" w:rsidP="0002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D3F"/>
    <w:rsid w:val="00020397"/>
    <w:rsid w:val="000866D8"/>
    <w:rsid w:val="00296D3F"/>
    <w:rsid w:val="00360671"/>
    <w:rsid w:val="005967B3"/>
    <w:rsid w:val="00950E04"/>
    <w:rsid w:val="009A5232"/>
    <w:rsid w:val="00C46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58C9"/>
  <w15:chartTrackingRefBased/>
  <w15:docId w15:val="{AD73CF61-A407-7C48-B083-36E9E66C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jx-char">
    <w:name w:val="mjx-char"/>
    <w:basedOn w:val="a0"/>
    <w:rsid w:val="00296D3F"/>
  </w:style>
  <w:style w:type="paragraph" w:styleId="a3">
    <w:name w:val="header"/>
    <w:basedOn w:val="a"/>
    <w:link w:val="a4"/>
    <w:uiPriority w:val="99"/>
    <w:unhideWhenUsed/>
    <w:rsid w:val="00020397"/>
    <w:pPr>
      <w:tabs>
        <w:tab w:val="center" w:pos="4153"/>
        <w:tab w:val="right" w:pos="8306"/>
      </w:tabs>
      <w:snapToGrid w:val="0"/>
    </w:pPr>
    <w:rPr>
      <w:sz w:val="20"/>
      <w:szCs w:val="20"/>
    </w:rPr>
  </w:style>
  <w:style w:type="character" w:customStyle="1" w:styleId="a4">
    <w:name w:val="頁首 字元"/>
    <w:basedOn w:val="a0"/>
    <w:link w:val="a3"/>
    <w:uiPriority w:val="99"/>
    <w:rsid w:val="00020397"/>
    <w:rPr>
      <w:sz w:val="20"/>
      <w:szCs w:val="20"/>
    </w:rPr>
  </w:style>
  <w:style w:type="paragraph" w:styleId="a5">
    <w:name w:val="footer"/>
    <w:basedOn w:val="a"/>
    <w:link w:val="a6"/>
    <w:uiPriority w:val="99"/>
    <w:unhideWhenUsed/>
    <w:rsid w:val="00020397"/>
    <w:pPr>
      <w:tabs>
        <w:tab w:val="center" w:pos="4153"/>
        <w:tab w:val="right" w:pos="8306"/>
      </w:tabs>
      <w:snapToGrid w:val="0"/>
    </w:pPr>
    <w:rPr>
      <w:sz w:val="20"/>
      <w:szCs w:val="20"/>
    </w:rPr>
  </w:style>
  <w:style w:type="character" w:customStyle="1" w:styleId="a6">
    <w:name w:val="頁尾 字元"/>
    <w:basedOn w:val="a0"/>
    <w:link w:val="a5"/>
    <w:uiPriority w:val="99"/>
    <w:rsid w:val="000203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095080">
      <w:bodyDiv w:val="1"/>
      <w:marLeft w:val="0"/>
      <w:marRight w:val="0"/>
      <w:marTop w:val="0"/>
      <w:marBottom w:val="0"/>
      <w:divBdr>
        <w:top w:val="none" w:sz="0" w:space="0" w:color="auto"/>
        <w:left w:val="none" w:sz="0" w:space="0" w:color="auto"/>
        <w:bottom w:val="none" w:sz="0" w:space="0" w:color="auto"/>
        <w:right w:val="none" w:sz="0" w:space="0" w:color="auto"/>
      </w:divBdr>
    </w:div>
    <w:div w:id="151645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Ming Chung</dc:creator>
  <cp:keywords/>
  <dc:description/>
  <cp:lastModifiedBy>User</cp:lastModifiedBy>
  <cp:revision>4</cp:revision>
  <cp:lastPrinted>2023-06-24T08:37:00Z</cp:lastPrinted>
  <dcterms:created xsi:type="dcterms:W3CDTF">2021-12-29T12:41:00Z</dcterms:created>
  <dcterms:modified xsi:type="dcterms:W3CDTF">2023-06-24T08:40:00Z</dcterms:modified>
</cp:coreProperties>
</file>