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E33" w:rsidRPr="006E414A" w:rsidRDefault="002125B2" w:rsidP="00FA4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Darkened collective mode probe</w:t>
      </w:r>
      <w:r w:rsidR="004D22A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2125B2">
        <w:rPr>
          <w:rFonts w:ascii="Times New Roman" w:hAnsi="Times New Roman" w:cs="Times New Roman"/>
          <w:sz w:val="28"/>
          <w:szCs w:val="28"/>
        </w:rPr>
        <w:t>Autler</w:t>
      </w:r>
      <w:proofErr w:type="spellEnd"/>
      <w:r w:rsidRPr="002125B2">
        <w:rPr>
          <w:rFonts w:ascii="Times New Roman" w:hAnsi="Times New Roman" w:cs="Times New Roman"/>
          <w:sz w:val="28"/>
          <w:szCs w:val="28"/>
        </w:rPr>
        <w:t>-Townes splitting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3B3D69" w:rsidRPr="006E414A">
        <w:rPr>
          <w:rFonts w:ascii="Times New Roman" w:hAnsi="Times New Roman" w:cs="Times New Roman"/>
          <w:sz w:val="28"/>
          <w:szCs w:val="28"/>
        </w:rPr>
        <w:t>a superconducting artific</w:t>
      </w:r>
      <w:r w:rsidR="00E06EB7" w:rsidRPr="006E414A">
        <w:rPr>
          <w:rFonts w:ascii="Times New Roman" w:hAnsi="Times New Roman" w:cs="Times New Roman"/>
          <w:sz w:val="28"/>
          <w:szCs w:val="28"/>
        </w:rPr>
        <w:t>i</w:t>
      </w:r>
      <w:r w:rsidR="003B3D69" w:rsidRPr="006E414A">
        <w:rPr>
          <w:rFonts w:ascii="Times New Roman" w:hAnsi="Times New Roman" w:cs="Times New Roman"/>
          <w:sz w:val="28"/>
          <w:szCs w:val="28"/>
        </w:rPr>
        <w:t>al molecule</w:t>
      </w:r>
    </w:p>
    <w:p w:rsidR="00E06EB7" w:rsidRPr="006E414A" w:rsidRDefault="00E06EB7" w:rsidP="00FA423B">
      <w:pPr>
        <w:pBdr>
          <w:top w:val="nil"/>
          <w:left w:val="nil"/>
          <w:bottom w:val="nil"/>
          <w:right w:val="nil"/>
          <w:between w:val="nil"/>
        </w:pBdr>
        <w:spacing w:before="120" w:after="40" w:line="360" w:lineRule="auto"/>
        <w:jc w:val="center"/>
        <w:rPr>
          <w:rFonts w:ascii="Times New Roman" w:hAnsi="Times New Roman" w:cs="Times New Roman"/>
          <w:color w:val="000000"/>
        </w:rPr>
      </w:pPr>
      <w:r w:rsidRPr="006E414A">
        <w:rPr>
          <w:rFonts w:ascii="Times New Roman" w:hAnsi="Times New Roman" w:cs="Times New Roman"/>
          <w:color w:val="000000"/>
        </w:rPr>
        <w:t>Watson Kuo</w:t>
      </w:r>
    </w:p>
    <w:p w:rsidR="00E06EB7" w:rsidRPr="006E414A" w:rsidRDefault="00E06EB7" w:rsidP="00FA42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i/>
          <w:color w:val="000000"/>
        </w:rPr>
      </w:pPr>
      <w:r w:rsidRPr="006E414A">
        <w:rPr>
          <w:rFonts w:ascii="Times New Roman" w:hAnsi="Times New Roman" w:cs="Times New Roman"/>
          <w:i/>
          <w:color w:val="000000"/>
        </w:rPr>
        <w:t xml:space="preserve">Department of Physics, National Chung </w:t>
      </w:r>
      <w:proofErr w:type="spellStart"/>
      <w:r w:rsidRPr="006E414A">
        <w:rPr>
          <w:rFonts w:ascii="Times New Roman" w:hAnsi="Times New Roman" w:cs="Times New Roman"/>
          <w:i/>
          <w:color w:val="000000"/>
        </w:rPr>
        <w:t>Hsing</w:t>
      </w:r>
      <w:proofErr w:type="spellEnd"/>
      <w:r w:rsidRPr="006E414A">
        <w:rPr>
          <w:rFonts w:ascii="Times New Roman" w:hAnsi="Times New Roman" w:cs="Times New Roman"/>
          <w:i/>
          <w:color w:val="000000"/>
        </w:rPr>
        <w:t xml:space="preserve"> University, Taichung City, </w:t>
      </w:r>
      <w:proofErr w:type="gramStart"/>
      <w:r w:rsidRPr="006E414A">
        <w:rPr>
          <w:rFonts w:ascii="Times New Roman" w:hAnsi="Times New Roman" w:cs="Times New Roman"/>
          <w:i/>
          <w:color w:val="000000"/>
        </w:rPr>
        <w:t xml:space="preserve">Taiwan  </w:t>
      </w:r>
      <w:r w:rsidRPr="006E414A">
        <w:rPr>
          <w:rFonts w:ascii="Times New Roman" w:hAnsi="Times New Roman" w:cs="Times New Roman"/>
          <w:i/>
        </w:rPr>
        <w:t>wkuo@phys.nchu.edu.tw</w:t>
      </w:r>
      <w:proofErr w:type="gramEnd"/>
    </w:p>
    <w:p w:rsidR="00E06EB7" w:rsidRPr="006E414A" w:rsidRDefault="00E06EB7" w:rsidP="006E414A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</w:p>
    <w:p w:rsidR="0069282F" w:rsidRDefault="00E06EB7" w:rsidP="00FA423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FA423B">
        <w:rPr>
          <w:rStyle w:val="fontstyle01"/>
          <w:rFonts w:ascii="Times New Roman" w:hAnsi="Times New Roman" w:cs="Times New Roman"/>
          <w:sz w:val="24"/>
          <w:szCs w:val="24"/>
        </w:rPr>
        <w:t xml:space="preserve">We experimentally investigated the quantum optics of two strongly coupled tunable </w:t>
      </w:r>
      <w:proofErr w:type="spellStart"/>
      <w:r w:rsidRPr="00FA423B">
        <w:rPr>
          <w:rStyle w:val="fontstyle01"/>
          <w:rFonts w:ascii="Times New Roman" w:hAnsi="Times New Roman" w:cs="Times New Roman"/>
          <w:sz w:val="24"/>
          <w:szCs w:val="24"/>
        </w:rPr>
        <w:t>transmon</w:t>
      </w:r>
      <w:proofErr w:type="spellEnd"/>
      <w:r w:rsidRPr="00FA423B">
        <w:rPr>
          <w:rStyle w:val="fontstyle01"/>
          <w:rFonts w:ascii="Times New Roman" w:hAnsi="Times New Roman" w:cs="Times New Roman"/>
          <w:sz w:val="24"/>
          <w:szCs w:val="24"/>
        </w:rPr>
        <w:t xml:space="preserve"> atoms</w:t>
      </w:r>
      <w:r w:rsidR="00DC3015">
        <w:rPr>
          <w:rStyle w:val="fontstyle01"/>
          <w:rFonts w:ascii="Times New Roman" w:hAnsi="Times New Roman" w:cs="Times New Roman"/>
          <w:sz w:val="24"/>
          <w:szCs w:val="24"/>
        </w:rPr>
        <w:t xml:space="preserve">, forming </w:t>
      </w:r>
      <w:r w:rsidRPr="00FA423B">
        <w:rPr>
          <w:rStyle w:val="fontstyle01"/>
          <w:rFonts w:ascii="Times New Roman" w:hAnsi="Times New Roman" w:cs="Times New Roman"/>
          <w:sz w:val="24"/>
          <w:szCs w:val="24"/>
        </w:rPr>
        <w:t xml:space="preserve">an </w:t>
      </w:r>
      <w:r w:rsidRPr="00FA423B">
        <w:rPr>
          <w:rFonts w:ascii="Times New Roman" w:hAnsi="Times New Roman" w:cs="Times New Roman"/>
        </w:rPr>
        <w:t>artificial molecule</w:t>
      </w:r>
      <w:r w:rsidR="00FA423B">
        <w:rPr>
          <w:rFonts w:ascii="Times New Roman" w:hAnsi="Times New Roman" w:cs="Times New Roman"/>
        </w:rPr>
        <w:t xml:space="preserve"> </w:t>
      </w:r>
      <w:r w:rsidR="00DC3015">
        <w:rPr>
          <w:rFonts w:ascii="Times New Roman" w:hAnsi="Times New Roman" w:cs="Times New Roman"/>
        </w:rPr>
        <w:t>with a frequency</w:t>
      </w:r>
      <w:r w:rsidR="00FA423B">
        <w:rPr>
          <w:rFonts w:ascii="Times New Roman" w:hAnsi="Times New Roman" w:cs="Times New Roman"/>
        </w:rPr>
        <w:t xml:space="preserve"> </w:t>
      </w:r>
      <w:r w:rsidR="00DC3015">
        <w:rPr>
          <w:rFonts w:ascii="Times New Roman" w:hAnsi="Times New Roman" w:cs="Times New Roman"/>
        </w:rPr>
        <w:t xml:space="preserve">of </w:t>
      </w:r>
      <w:r w:rsidR="00FA423B">
        <w:rPr>
          <w:rFonts w:ascii="Times New Roman" w:hAnsi="Times New Roman" w:cs="Times New Roman"/>
        </w:rPr>
        <w:t>about 4.5 GHz</w:t>
      </w:r>
      <w:r w:rsidRPr="00FA423B">
        <w:rPr>
          <w:rFonts w:ascii="Times New Roman" w:hAnsi="Times New Roman" w:cs="Times New Roman"/>
        </w:rPr>
        <w:t xml:space="preserve">. </w:t>
      </w:r>
      <w:r w:rsidR="00905F38" w:rsidRPr="00FA423B">
        <w:rPr>
          <w:rFonts w:ascii="Times New Roman" w:hAnsi="Times New Roman" w:cs="Times New Roman"/>
        </w:rPr>
        <w:t xml:space="preserve">Such a system </w:t>
      </w:r>
      <w:r w:rsidR="00DC3015">
        <w:rPr>
          <w:rFonts w:ascii="Times New Roman" w:hAnsi="Times New Roman" w:cs="Times New Roman"/>
        </w:rPr>
        <w:t>represents</w:t>
      </w:r>
      <w:r w:rsidR="00905F38" w:rsidRPr="00FA423B">
        <w:rPr>
          <w:rFonts w:ascii="Times New Roman" w:hAnsi="Times New Roman" w:cs="Times New Roman"/>
        </w:rPr>
        <w:t xml:space="preserve"> an ideal </w:t>
      </w:r>
      <w:r w:rsidR="00FA423B" w:rsidRPr="00FA423B">
        <w:rPr>
          <w:rFonts w:ascii="Times New Roman" w:hAnsi="Times New Roman" w:cs="Times New Roman"/>
        </w:rPr>
        <w:t>2-body</w:t>
      </w:r>
      <w:r w:rsidR="00905F38" w:rsidRPr="00FA423B">
        <w:rPr>
          <w:rFonts w:ascii="Times New Roman" w:hAnsi="Times New Roman" w:cs="Times New Roman"/>
        </w:rPr>
        <w:t xml:space="preserve"> system </w:t>
      </w:r>
      <w:r w:rsidR="00DC3015">
        <w:rPr>
          <w:rFonts w:ascii="Times New Roman" w:hAnsi="Times New Roman" w:cs="Times New Roman"/>
        </w:rPr>
        <w:t>characterized</w:t>
      </w:r>
      <w:r w:rsidR="00905F38" w:rsidRPr="00FA423B">
        <w:rPr>
          <w:rFonts w:ascii="Times New Roman" w:hAnsi="Times New Roman" w:cs="Times New Roman"/>
        </w:rPr>
        <w:t xml:space="preserve"> by the</w:t>
      </w:r>
      <w:r w:rsidR="00BA6265" w:rsidRPr="00FA423B">
        <w:rPr>
          <w:rFonts w:ascii="Times New Roman" w:hAnsi="Times New Roman" w:cs="Times New Roman"/>
        </w:rPr>
        <w:t xml:space="preserve"> </w:t>
      </w:r>
      <w:proofErr w:type="spellStart"/>
      <w:r w:rsidR="00BA6265" w:rsidRPr="00FA423B">
        <w:rPr>
          <w:rFonts w:ascii="Times New Roman" w:hAnsi="Times New Roman" w:cs="Times New Roman"/>
        </w:rPr>
        <w:t>transmon</w:t>
      </w:r>
      <w:proofErr w:type="spellEnd"/>
      <w:r w:rsidR="00BA6265" w:rsidRPr="00FA423B">
        <w:rPr>
          <w:rFonts w:ascii="Times New Roman" w:hAnsi="Times New Roman" w:cs="Times New Roman"/>
        </w:rPr>
        <w:t xml:space="preserve"> energy difference </w:t>
      </w:r>
      <m:oMath>
        <m:r>
          <w:rPr>
            <w:rFonts w:ascii="Cambria Math" w:hAnsi="Cambria Math" w:cs="Times New Roman"/>
          </w:rPr>
          <m:t>ε</m:t>
        </m:r>
      </m:oMath>
      <w:r w:rsidR="00BA6265" w:rsidRPr="00FA423B">
        <w:rPr>
          <w:rFonts w:ascii="Times New Roman" w:hAnsi="Times New Roman" w:cs="Times New Roman"/>
        </w:rPr>
        <w:t xml:space="preserve"> and the inter-transmon coupling energy, </w:t>
      </w:r>
      <w:r w:rsidR="00BA6265" w:rsidRPr="00FA423B">
        <w:rPr>
          <w:rFonts w:ascii="Times New Roman" w:hAnsi="Times New Roman" w:cs="Times New Roman"/>
          <w:i/>
          <w:iCs/>
        </w:rPr>
        <w:t>J</w:t>
      </w:r>
      <w:r w:rsidR="00BA6265" w:rsidRPr="00FA423B">
        <w:rPr>
          <w:rFonts w:ascii="Times New Roman" w:hAnsi="Times New Roman" w:cs="Times New Roman"/>
        </w:rPr>
        <w:t xml:space="preserve">=300 </w:t>
      </w:r>
      <w:proofErr w:type="spellStart"/>
      <w:r w:rsidR="00BA6265" w:rsidRPr="00FA423B">
        <w:rPr>
          <w:rFonts w:ascii="Times New Roman" w:hAnsi="Times New Roman" w:cs="Times New Roman"/>
        </w:rPr>
        <w:t>MHz.</w:t>
      </w:r>
      <w:proofErr w:type="spellEnd"/>
      <w:r w:rsidR="00DC3015" w:rsidRPr="00DC3015">
        <w:t xml:space="preserve"> </w:t>
      </w:r>
      <w:r w:rsidR="00DC3015" w:rsidRPr="00DC3015">
        <w:rPr>
          <w:rFonts w:ascii="Times New Roman" w:hAnsi="Times New Roman" w:cs="Times New Roman"/>
        </w:rPr>
        <w:t xml:space="preserve">By employing a readout resonator coupled to the molecule, we </w:t>
      </w:r>
      <w:proofErr w:type="spellStart"/>
      <w:r w:rsidR="00DC3015" w:rsidRPr="00DC3015">
        <w:rPr>
          <w:rFonts w:ascii="Times New Roman" w:hAnsi="Times New Roman" w:cs="Times New Roman"/>
        </w:rPr>
        <w:t>dispersively</w:t>
      </w:r>
      <w:proofErr w:type="spellEnd"/>
      <w:r w:rsidR="00DC3015" w:rsidRPr="00DC3015">
        <w:rPr>
          <w:rFonts w:ascii="Times New Roman" w:hAnsi="Times New Roman" w:cs="Times New Roman"/>
        </w:rPr>
        <w:t xml:space="preserve"> probed its energy spectrum and observed the avoided crossing of single </w:t>
      </w:r>
      <w:proofErr w:type="spellStart"/>
      <w:r w:rsidR="00DC3015" w:rsidRPr="00DC3015">
        <w:rPr>
          <w:rFonts w:ascii="Times New Roman" w:hAnsi="Times New Roman" w:cs="Times New Roman"/>
        </w:rPr>
        <w:t>transmon</w:t>
      </w:r>
      <w:proofErr w:type="spellEnd"/>
      <w:r w:rsidR="00DC3015" w:rsidRPr="00DC3015">
        <w:rPr>
          <w:rFonts w:ascii="Times New Roman" w:hAnsi="Times New Roman" w:cs="Times New Roman"/>
        </w:rPr>
        <w:t xml:space="preserve"> levels near the degenerate point </w:t>
      </w:r>
      <w:r w:rsidR="00DC3015" w:rsidRPr="0069282F">
        <w:rPr>
          <w:rFonts w:ascii="Times New Roman" w:hAnsi="Times New Roman" w:cs="Times New Roman"/>
          <w:i/>
          <w:iCs/>
        </w:rPr>
        <w:t>ε</w:t>
      </w:r>
      <w:r w:rsidR="00DC3015" w:rsidRPr="00DC3015">
        <w:rPr>
          <w:rFonts w:ascii="Times New Roman" w:hAnsi="Times New Roman" w:cs="Times New Roman"/>
        </w:rPr>
        <w:t>=0.</w:t>
      </w:r>
      <w:r w:rsidR="00BA6265" w:rsidRPr="00FA423B">
        <w:rPr>
          <w:rFonts w:ascii="Times New Roman" w:hAnsi="Times New Roman" w:cs="Times New Roman"/>
        </w:rPr>
        <w:t xml:space="preserve"> </w:t>
      </w:r>
      <w:r w:rsidR="0069282F">
        <w:rPr>
          <w:rStyle w:val="fontstyle01"/>
          <w:rFonts w:ascii="Times New Roman" w:hAnsi="Times New Roman" w:cs="Times New Roman"/>
          <w:sz w:val="24"/>
          <w:szCs w:val="24"/>
        </w:rPr>
        <w:t xml:space="preserve">Based on the </w:t>
      </w:r>
      <w:r w:rsidR="00905F38" w:rsidRPr="00FA423B">
        <w:rPr>
          <w:rStyle w:val="fontstyle01"/>
          <w:rFonts w:ascii="Times New Roman" w:hAnsi="Times New Roman" w:cs="Times New Roman"/>
          <w:sz w:val="24"/>
          <w:szCs w:val="24"/>
        </w:rPr>
        <w:t xml:space="preserve">transmission data, we </w:t>
      </w:r>
      <w:r w:rsidR="0069282F">
        <w:rPr>
          <w:rStyle w:val="fontstyle01"/>
          <w:rFonts w:ascii="Times New Roman" w:hAnsi="Times New Roman" w:cs="Times New Roman"/>
          <w:sz w:val="24"/>
          <w:szCs w:val="24"/>
        </w:rPr>
        <w:t>observed that</w:t>
      </w:r>
      <w:r w:rsidR="00905F38" w:rsidRPr="00FA423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905F38" w:rsidRPr="00FA423B">
        <w:rPr>
          <w:rFonts w:ascii="Times New Roman" w:hAnsi="Times New Roman" w:cs="Times New Roman"/>
        </w:rPr>
        <w:t xml:space="preserve">the lower energy branch </w:t>
      </w:r>
      <w:r w:rsidR="0069282F">
        <w:rPr>
          <w:rFonts w:ascii="Times New Roman" w:hAnsi="Times New Roman" w:cs="Times New Roman"/>
        </w:rPr>
        <w:t xml:space="preserve">exhibits </w:t>
      </w:r>
      <w:r w:rsidR="00FA423B">
        <w:rPr>
          <w:rFonts w:ascii="Times New Roman" w:hAnsi="Times New Roman" w:cs="Times New Roman"/>
        </w:rPr>
        <w:t>weak</w:t>
      </w:r>
      <w:r w:rsidR="00905F38" w:rsidRPr="00FA423B">
        <w:rPr>
          <w:rFonts w:ascii="Times New Roman" w:hAnsi="Times New Roman" w:cs="Times New Roman"/>
        </w:rPr>
        <w:t xml:space="preserve"> response to the driving microwaves, </w:t>
      </w:r>
      <w:r w:rsidR="0069282F">
        <w:rPr>
          <w:rFonts w:ascii="Times New Roman" w:hAnsi="Times New Roman" w:cs="Times New Roman"/>
        </w:rPr>
        <w:t>resulting in</w:t>
      </w:r>
      <w:r w:rsidR="00905F38" w:rsidRPr="00FA423B">
        <w:rPr>
          <w:rFonts w:ascii="Times New Roman" w:hAnsi="Times New Roman" w:cs="Times New Roman"/>
        </w:rPr>
        <w:t xml:space="preserve"> a darkened </w:t>
      </w:r>
      <w:r w:rsidR="002125B2">
        <w:rPr>
          <w:rFonts w:ascii="Times New Roman" w:hAnsi="Times New Roman" w:cs="Times New Roman"/>
        </w:rPr>
        <w:t>collective mode</w:t>
      </w:r>
      <w:r w:rsidR="00905F38" w:rsidRPr="00FA423B">
        <w:rPr>
          <w:rFonts w:ascii="Times New Roman" w:hAnsi="Times New Roman" w:cs="Times New Roman"/>
        </w:rPr>
        <w:t>.</w:t>
      </w:r>
      <w:r w:rsidR="00905F38" w:rsidRPr="00FA423B">
        <w:rPr>
          <w:rFonts w:ascii="Times New Roman" w:hAnsi="Times New Roman" w:cs="Times New Roman"/>
          <w:color w:val="000000"/>
        </w:rPr>
        <w:t xml:space="preserve"> </w:t>
      </w:r>
      <w:r w:rsidR="00BA6265" w:rsidRPr="00FA423B">
        <w:rPr>
          <w:rFonts w:ascii="Times New Roman" w:hAnsi="Times New Roman" w:cs="Times New Roman"/>
        </w:rPr>
        <w:t xml:space="preserve">To investigate </w:t>
      </w:r>
      <w:r w:rsidR="0069282F">
        <w:rPr>
          <w:rFonts w:ascii="Times New Roman" w:hAnsi="Times New Roman" w:cs="Times New Roman"/>
        </w:rPr>
        <w:t xml:space="preserve">the dependence of </w:t>
      </w:r>
      <w:r w:rsidR="00BA6265" w:rsidRPr="00FA423B">
        <w:rPr>
          <w:rFonts w:ascii="Times New Roman" w:hAnsi="Times New Roman" w:cs="Times New Roman"/>
        </w:rPr>
        <w:t>the darken</w:t>
      </w:r>
      <w:r w:rsidR="0069282F">
        <w:rPr>
          <w:rFonts w:ascii="Times New Roman" w:hAnsi="Times New Roman" w:cs="Times New Roman"/>
        </w:rPr>
        <w:t>ed</w:t>
      </w:r>
      <w:r w:rsidR="00BA6265" w:rsidRPr="00FA423B">
        <w:rPr>
          <w:rFonts w:ascii="Times New Roman" w:hAnsi="Times New Roman" w:cs="Times New Roman"/>
        </w:rPr>
        <w:t xml:space="preserve"> transition on </w:t>
      </w:r>
      <m:oMath>
        <m:r>
          <w:rPr>
            <w:rFonts w:ascii="Cambria Math" w:hAnsi="Cambria Math" w:cs="Times New Roman"/>
          </w:rPr>
          <m:t>ε</m:t>
        </m:r>
      </m:oMath>
      <w:r w:rsidR="00BA6265" w:rsidRPr="00FA423B">
        <w:rPr>
          <w:rFonts w:ascii="Times New Roman" w:hAnsi="Times New Roman" w:cs="Times New Roman"/>
        </w:rPr>
        <w:t xml:space="preserve">, we </w:t>
      </w:r>
      <w:r w:rsidR="0069282F">
        <w:rPr>
          <w:rFonts w:ascii="Times New Roman" w:hAnsi="Times New Roman" w:cs="Times New Roman"/>
        </w:rPr>
        <w:t>utilized</w:t>
      </w:r>
      <w:r w:rsidR="00BA6265" w:rsidRPr="00FA423B">
        <w:rPr>
          <w:rFonts w:ascii="Times New Roman" w:hAnsi="Times New Roman" w:cs="Times New Roman"/>
        </w:rPr>
        <w:t xml:space="preserve"> </w:t>
      </w:r>
      <w:proofErr w:type="spellStart"/>
      <w:r w:rsidR="00BA6265" w:rsidRPr="00FA423B">
        <w:rPr>
          <w:rFonts w:ascii="Times New Roman" w:hAnsi="Times New Roman" w:cs="Times New Roman"/>
        </w:rPr>
        <w:t>Autler</w:t>
      </w:r>
      <w:proofErr w:type="spellEnd"/>
      <w:r w:rsidR="00BA6265" w:rsidRPr="00FA423B">
        <w:rPr>
          <w:rFonts w:ascii="Times New Roman" w:hAnsi="Times New Roman" w:cs="Times New Roman"/>
        </w:rPr>
        <w:t>-Townes splitting (ATS) to prob</w:t>
      </w:r>
      <w:r w:rsidR="0069282F">
        <w:rPr>
          <w:rFonts w:ascii="Times New Roman" w:hAnsi="Times New Roman" w:cs="Times New Roman"/>
        </w:rPr>
        <w:t>e</w:t>
      </w:r>
      <w:r w:rsidR="00BA6265" w:rsidRPr="00FA423B">
        <w:rPr>
          <w:rFonts w:ascii="Times New Roman" w:hAnsi="Times New Roman" w:cs="Times New Roman"/>
        </w:rPr>
        <w:t xml:space="preserve"> the Rabi frequencies </w:t>
      </w:r>
      <w:r w:rsidR="0069282F">
        <w:rPr>
          <w:rFonts w:ascii="Times New Roman" w:hAnsi="Times New Roman" w:cs="Times New Roman"/>
        </w:rPr>
        <w:t>induced</w:t>
      </w:r>
      <w:r w:rsidR="00BA6265" w:rsidRPr="00FA423B">
        <w:rPr>
          <w:rFonts w:ascii="Times New Roman" w:hAnsi="Times New Roman" w:cs="Times New Roman"/>
        </w:rPr>
        <w:t xml:space="preserve"> by an external driving. </w:t>
      </w:r>
      <w:r w:rsidR="0069282F">
        <w:rPr>
          <w:rFonts w:ascii="Times New Roman" w:hAnsi="Times New Roman" w:cs="Times New Roman"/>
        </w:rPr>
        <w:t>Our results</w:t>
      </w:r>
      <w:r w:rsidR="00BA6265" w:rsidRPr="00FA423B">
        <w:rPr>
          <w:rFonts w:ascii="Times New Roman" w:hAnsi="Times New Roman" w:cs="Times New Roman"/>
        </w:rPr>
        <w:t xml:space="preserve"> clearly </w:t>
      </w:r>
      <w:r w:rsidR="0069282F">
        <w:rPr>
          <w:rFonts w:ascii="Times New Roman" w:hAnsi="Times New Roman" w:cs="Times New Roman"/>
        </w:rPr>
        <w:t>demonstrate</w:t>
      </w:r>
      <w:r w:rsidR="00BA6265" w:rsidRPr="00FA423B">
        <w:rPr>
          <w:rFonts w:ascii="Times New Roman" w:hAnsi="Times New Roman" w:cs="Times New Roman"/>
        </w:rPr>
        <w:t xml:space="preserve"> that </w:t>
      </w:r>
      <w:r w:rsidR="0069282F">
        <w:rPr>
          <w:rFonts w:ascii="Times New Roman" w:hAnsi="Times New Roman" w:cs="Times New Roman"/>
        </w:rPr>
        <w:t xml:space="preserve">the </w:t>
      </w:r>
      <w:r w:rsidR="00905F38" w:rsidRPr="00FA423B">
        <w:rPr>
          <w:rFonts w:ascii="Times New Roman" w:hAnsi="Times New Roman" w:cs="Times New Roman"/>
        </w:rPr>
        <w:t xml:space="preserve">ATS for the upper branch bright </w:t>
      </w:r>
      <w:r w:rsidR="002125B2">
        <w:rPr>
          <w:rFonts w:ascii="Times New Roman" w:hAnsi="Times New Roman" w:cs="Times New Roman"/>
        </w:rPr>
        <w:t>mode</w:t>
      </w:r>
      <w:r w:rsidR="0069282F">
        <w:rPr>
          <w:rFonts w:ascii="Times New Roman" w:hAnsi="Times New Roman" w:cs="Times New Roman"/>
        </w:rPr>
        <w:t xml:space="preserve"> is unaffected by</w:t>
      </w:r>
      <w:r w:rsidR="00905F38" w:rsidRPr="00FA423B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ε</m:t>
        </m:r>
      </m:oMath>
      <w:r w:rsidR="00905F38" w:rsidRPr="00FA423B">
        <w:rPr>
          <w:rFonts w:ascii="Times New Roman" w:hAnsi="Times New Roman" w:cs="Times New Roman"/>
        </w:rPr>
        <w:t xml:space="preserve">. In contrast, the splitting displays a pronounced </w:t>
      </w:r>
      <m:oMath>
        <m:r>
          <w:rPr>
            <w:rFonts w:ascii="Cambria Math" w:hAnsi="Cambria Math" w:cs="Times New Roman"/>
          </w:rPr>
          <m:t>ε</m:t>
        </m:r>
      </m:oMath>
      <w:r w:rsidR="00905F38" w:rsidRPr="00FA423B">
        <w:rPr>
          <w:rFonts w:ascii="Times New Roman" w:hAnsi="Times New Roman" w:cs="Times New Roman"/>
        </w:rPr>
        <w:t xml:space="preserve"> dependence, increasing as </w:t>
      </w:r>
      <m:oMath>
        <m:r>
          <w:rPr>
            <w:rFonts w:ascii="Cambria Math" w:hAnsi="Cambria Math" w:cs="Times New Roman"/>
          </w:rPr>
          <m:t>ε</m:t>
        </m:r>
      </m:oMath>
      <w:r w:rsidR="00905F38" w:rsidRPr="00FA423B">
        <w:rPr>
          <w:rFonts w:ascii="Times New Roman" w:hAnsi="Times New Roman" w:cs="Times New Roman"/>
        </w:rPr>
        <w:t xml:space="preserve"> increases.</w:t>
      </w:r>
      <w:r w:rsidR="008139E5" w:rsidRPr="00FA423B">
        <w:rPr>
          <w:rFonts w:ascii="Times New Roman" w:hAnsi="Times New Roman" w:cs="Times New Roman"/>
          <w:bCs/>
        </w:rPr>
        <w:t xml:space="preserve"> </w:t>
      </w:r>
      <w:r w:rsidR="0069282F" w:rsidRPr="0069282F">
        <w:rPr>
          <w:rFonts w:ascii="Times New Roman" w:hAnsi="Times New Roman" w:cs="Times New Roman"/>
          <w:bCs/>
        </w:rPr>
        <w:t>Additionally, we conducted an analysis of the relaxation time T</w:t>
      </w:r>
      <w:r w:rsidR="0069282F" w:rsidRPr="0069282F">
        <w:rPr>
          <w:rFonts w:ascii="Times New Roman" w:hAnsi="Times New Roman" w:cs="Times New Roman"/>
          <w:bCs/>
          <w:vertAlign w:val="subscript"/>
        </w:rPr>
        <w:t>1</w:t>
      </w:r>
      <w:r w:rsidR="0069282F" w:rsidRPr="0069282F">
        <w:rPr>
          <w:rFonts w:ascii="Times New Roman" w:hAnsi="Times New Roman" w:cs="Times New Roman"/>
          <w:bCs/>
        </w:rPr>
        <w:t xml:space="preserve"> for the lower branch </w:t>
      </w:r>
      <w:r w:rsidR="002125B2">
        <w:rPr>
          <w:rFonts w:ascii="Times New Roman" w:hAnsi="Times New Roman" w:cs="Times New Roman"/>
          <w:bCs/>
        </w:rPr>
        <w:t>mode</w:t>
      </w:r>
      <w:r w:rsidR="0069282F" w:rsidRPr="0069282F">
        <w:rPr>
          <w:rFonts w:ascii="Times New Roman" w:hAnsi="Times New Roman" w:cs="Times New Roman"/>
          <w:bCs/>
        </w:rPr>
        <w:t xml:space="preserve"> as a function of </w:t>
      </w:r>
      <w:r w:rsidR="0069282F" w:rsidRPr="0069282F">
        <w:rPr>
          <w:rFonts w:ascii="Times New Roman" w:hAnsi="Times New Roman" w:cs="Times New Roman"/>
          <w:bCs/>
          <w:i/>
          <w:iCs/>
        </w:rPr>
        <w:t>ε</w:t>
      </w:r>
      <w:r w:rsidR="0069282F" w:rsidRPr="0069282F">
        <w:rPr>
          <w:rFonts w:ascii="Times New Roman" w:hAnsi="Times New Roman" w:cs="Times New Roman"/>
          <w:bCs/>
        </w:rPr>
        <w:t>, revealing that T</w:t>
      </w:r>
      <w:r w:rsidR="0069282F" w:rsidRPr="0069282F">
        <w:rPr>
          <w:rFonts w:ascii="Times New Roman" w:hAnsi="Times New Roman" w:cs="Times New Roman"/>
          <w:bCs/>
          <w:vertAlign w:val="subscript"/>
        </w:rPr>
        <w:t>1</w:t>
      </w:r>
      <w:r w:rsidR="0069282F" w:rsidRPr="0069282F">
        <w:rPr>
          <w:rFonts w:ascii="Times New Roman" w:hAnsi="Times New Roman" w:cs="Times New Roman"/>
          <w:bCs/>
        </w:rPr>
        <w:t xml:space="preserve"> is longer at the degenerate point. This observation suggests enhanced protection of the dark</w:t>
      </w:r>
      <w:r w:rsidR="002125B2">
        <w:rPr>
          <w:rFonts w:ascii="Times New Roman" w:hAnsi="Times New Roman" w:cs="Times New Roman"/>
          <w:bCs/>
        </w:rPr>
        <w:t>ened</w:t>
      </w:r>
      <w:r w:rsidR="0069282F" w:rsidRPr="0069282F">
        <w:rPr>
          <w:rFonts w:ascii="Times New Roman" w:hAnsi="Times New Roman" w:cs="Times New Roman"/>
          <w:bCs/>
        </w:rPr>
        <w:t xml:space="preserve"> </w:t>
      </w:r>
      <w:r w:rsidR="002125B2">
        <w:rPr>
          <w:rFonts w:ascii="Times New Roman" w:hAnsi="Times New Roman" w:cs="Times New Roman"/>
          <w:bCs/>
        </w:rPr>
        <w:t>mode</w:t>
      </w:r>
      <w:r w:rsidR="0069282F" w:rsidRPr="0069282F">
        <w:rPr>
          <w:rFonts w:ascii="Times New Roman" w:hAnsi="Times New Roman" w:cs="Times New Roman"/>
          <w:bCs/>
        </w:rPr>
        <w:t xml:space="preserve"> against external driving, which holds promising potential for applications in quantum information processing.</w:t>
      </w:r>
      <w:r w:rsidR="0069282F">
        <w:rPr>
          <w:rFonts w:ascii="Times New Roman" w:hAnsi="Times New Roman" w:cs="Times New Roman"/>
          <w:bCs/>
        </w:rPr>
        <w:t xml:space="preserve"> </w:t>
      </w:r>
    </w:p>
    <w:p w:rsidR="00E06EB7" w:rsidRPr="006E414A" w:rsidRDefault="00E06EB7">
      <w:pPr>
        <w:rPr>
          <w:rFonts w:ascii="Times New Roman" w:hAnsi="Times New Roman" w:cs="Times New Roman"/>
        </w:rPr>
      </w:pPr>
    </w:p>
    <w:sectPr w:rsidR="00E06EB7" w:rsidRPr="006E414A" w:rsidSect="00C54C3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69"/>
    <w:rsid w:val="00003AAE"/>
    <w:rsid w:val="00025C0D"/>
    <w:rsid w:val="000406FC"/>
    <w:rsid w:val="00073B14"/>
    <w:rsid w:val="00087534"/>
    <w:rsid w:val="000910A9"/>
    <w:rsid w:val="000911D1"/>
    <w:rsid w:val="00096E33"/>
    <w:rsid w:val="000A6E71"/>
    <w:rsid w:val="000B058A"/>
    <w:rsid w:val="000B4CFA"/>
    <w:rsid w:val="000C1C7C"/>
    <w:rsid w:val="000D739A"/>
    <w:rsid w:val="00107508"/>
    <w:rsid w:val="00121AEE"/>
    <w:rsid w:val="001503DB"/>
    <w:rsid w:val="0015283D"/>
    <w:rsid w:val="00162D74"/>
    <w:rsid w:val="00173121"/>
    <w:rsid w:val="00193217"/>
    <w:rsid w:val="001A6309"/>
    <w:rsid w:val="001D3D37"/>
    <w:rsid w:val="001E0EEB"/>
    <w:rsid w:val="002018A0"/>
    <w:rsid w:val="002125B2"/>
    <w:rsid w:val="00293BDF"/>
    <w:rsid w:val="002E5CC0"/>
    <w:rsid w:val="002F7F08"/>
    <w:rsid w:val="00315E4A"/>
    <w:rsid w:val="00331A6F"/>
    <w:rsid w:val="003672F8"/>
    <w:rsid w:val="00370AF0"/>
    <w:rsid w:val="003B2B1F"/>
    <w:rsid w:val="003B3D69"/>
    <w:rsid w:val="003B7DE8"/>
    <w:rsid w:val="003E05B8"/>
    <w:rsid w:val="003F558D"/>
    <w:rsid w:val="00440FD2"/>
    <w:rsid w:val="004472D2"/>
    <w:rsid w:val="00455CB7"/>
    <w:rsid w:val="00455DDE"/>
    <w:rsid w:val="004673DA"/>
    <w:rsid w:val="004A7A1D"/>
    <w:rsid w:val="004D22AE"/>
    <w:rsid w:val="005358F6"/>
    <w:rsid w:val="00555E7D"/>
    <w:rsid w:val="005665FF"/>
    <w:rsid w:val="00581EE9"/>
    <w:rsid w:val="005A6314"/>
    <w:rsid w:val="005B25AF"/>
    <w:rsid w:val="00632BD4"/>
    <w:rsid w:val="006370E4"/>
    <w:rsid w:val="00654CBC"/>
    <w:rsid w:val="00663C1D"/>
    <w:rsid w:val="006642A0"/>
    <w:rsid w:val="00676949"/>
    <w:rsid w:val="00684FE1"/>
    <w:rsid w:val="0069282F"/>
    <w:rsid w:val="0069647F"/>
    <w:rsid w:val="006A048B"/>
    <w:rsid w:val="006C0C13"/>
    <w:rsid w:val="006E0E9A"/>
    <w:rsid w:val="006E414A"/>
    <w:rsid w:val="007151F3"/>
    <w:rsid w:val="00720D4A"/>
    <w:rsid w:val="00724927"/>
    <w:rsid w:val="00743E9D"/>
    <w:rsid w:val="0075303B"/>
    <w:rsid w:val="007545D2"/>
    <w:rsid w:val="0077053C"/>
    <w:rsid w:val="00785CE0"/>
    <w:rsid w:val="007929EA"/>
    <w:rsid w:val="007A61D7"/>
    <w:rsid w:val="007F0AEB"/>
    <w:rsid w:val="008139E5"/>
    <w:rsid w:val="008816BF"/>
    <w:rsid w:val="008A2101"/>
    <w:rsid w:val="008E3E43"/>
    <w:rsid w:val="00905F38"/>
    <w:rsid w:val="00907386"/>
    <w:rsid w:val="009109F2"/>
    <w:rsid w:val="00912849"/>
    <w:rsid w:val="00955616"/>
    <w:rsid w:val="0095687A"/>
    <w:rsid w:val="00994186"/>
    <w:rsid w:val="009B0852"/>
    <w:rsid w:val="009B11EE"/>
    <w:rsid w:val="009B76F7"/>
    <w:rsid w:val="009C59DF"/>
    <w:rsid w:val="009C7EFE"/>
    <w:rsid w:val="009D1A94"/>
    <w:rsid w:val="00A47A98"/>
    <w:rsid w:val="00A54DFE"/>
    <w:rsid w:val="00A9284A"/>
    <w:rsid w:val="00A93366"/>
    <w:rsid w:val="00AD3955"/>
    <w:rsid w:val="00AE7909"/>
    <w:rsid w:val="00B2571E"/>
    <w:rsid w:val="00B305DC"/>
    <w:rsid w:val="00B47C04"/>
    <w:rsid w:val="00B65B89"/>
    <w:rsid w:val="00B70019"/>
    <w:rsid w:val="00B95B60"/>
    <w:rsid w:val="00BA6265"/>
    <w:rsid w:val="00BC5D77"/>
    <w:rsid w:val="00BC7C26"/>
    <w:rsid w:val="00BD611B"/>
    <w:rsid w:val="00C01006"/>
    <w:rsid w:val="00C01CA0"/>
    <w:rsid w:val="00C220A4"/>
    <w:rsid w:val="00C54C3F"/>
    <w:rsid w:val="00CB76E0"/>
    <w:rsid w:val="00CC42BE"/>
    <w:rsid w:val="00CF4651"/>
    <w:rsid w:val="00CF6CF7"/>
    <w:rsid w:val="00D35479"/>
    <w:rsid w:val="00D40B25"/>
    <w:rsid w:val="00D56C58"/>
    <w:rsid w:val="00D8202F"/>
    <w:rsid w:val="00DB7D4A"/>
    <w:rsid w:val="00DC3015"/>
    <w:rsid w:val="00E06EB7"/>
    <w:rsid w:val="00E14CE2"/>
    <w:rsid w:val="00E216A2"/>
    <w:rsid w:val="00E306AF"/>
    <w:rsid w:val="00E3121A"/>
    <w:rsid w:val="00E63024"/>
    <w:rsid w:val="00E70E46"/>
    <w:rsid w:val="00E9603A"/>
    <w:rsid w:val="00EC2A0F"/>
    <w:rsid w:val="00EE287E"/>
    <w:rsid w:val="00F00921"/>
    <w:rsid w:val="00F10319"/>
    <w:rsid w:val="00F37977"/>
    <w:rsid w:val="00F44BCA"/>
    <w:rsid w:val="00F60572"/>
    <w:rsid w:val="00FA423B"/>
    <w:rsid w:val="00FC00D5"/>
    <w:rsid w:val="00FD3971"/>
    <w:rsid w:val="00FE1675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07744"/>
  <w15:chartTrackingRefBased/>
  <w15:docId w15:val="{7AAC3B99-012C-AE4A-8EC1-75DBD92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6E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Kuo</dc:creator>
  <cp:keywords/>
  <dc:description/>
  <cp:lastModifiedBy>Watson Kuo</cp:lastModifiedBy>
  <cp:revision>9</cp:revision>
  <dcterms:created xsi:type="dcterms:W3CDTF">2023-06-21T01:45:00Z</dcterms:created>
  <dcterms:modified xsi:type="dcterms:W3CDTF">2023-06-21T15:17:00Z</dcterms:modified>
</cp:coreProperties>
</file>